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CB" w:rsidRDefault="00C723CB" w:rsidP="00C723CB">
      <w:pPr>
        <w:spacing w:after="0"/>
        <w:jc w:val="center"/>
        <w:rPr>
          <w:rFonts w:ascii="Times New Roman" w:eastAsia="Times New Roman" w:hAnsi="Times New Roman" w:cs="Times New Roman"/>
          <w:spacing w:val="-20"/>
          <w:sz w:val="24"/>
          <w:szCs w:val="24"/>
          <w:lang w:eastAsia="es-CO"/>
        </w:rPr>
      </w:pPr>
      <w:r w:rsidRPr="00C723CB">
        <w:rPr>
          <w:rFonts w:ascii="Times New Roman" w:eastAsia="Times New Roman" w:hAnsi="Times New Roman" w:cs="Times New Roman"/>
          <w:b/>
          <w:bCs/>
          <w:spacing w:val="-20"/>
          <w:sz w:val="24"/>
          <w:szCs w:val="24"/>
          <w:lang w:eastAsia="es-CO"/>
        </w:rPr>
        <w:t>S E R V I C IO</w:t>
      </w:r>
      <w:r w:rsidRPr="00C723CB">
        <w:rPr>
          <w:rFonts w:ascii="Times New Roman" w:eastAsia="Times New Roman" w:hAnsi="Times New Roman" w:cs="Times New Roman"/>
          <w:spacing w:val="-20"/>
          <w:sz w:val="24"/>
          <w:szCs w:val="24"/>
          <w:lang w:eastAsia="es-CO"/>
        </w:rPr>
        <w:t>.</w:t>
      </w:r>
    </w:p>
    <w:p w:rsidR="00C723CB" w:rsidRDefault="00C723CB" w:rsidP="00C723CB">
      <w:pPr>
        <w:spacing w:after="0"/>
        <w:jc w:val="center"/>
        <w:rPr>
          <w:rFonts w:ascii="Times New Roman" w:eastAsia="Times New Roman" w:hAnsi="Times New Roman" w:cs="Times New Roman"/>
          <w:spacing w:val="-20"/>
          <w:sz w:val="24"/>
          <w:szCs w:val="24"/>
          <w:lang w:eastAsia="es-CO"/>
        </w:rPr>
      </w:pPr>
    </w:p>
    <w:p w:rsidR="00C723CB" w:rsidRPr="00C723CB" w:rsidRDefault="00C723CB" w:rsidP="00C723CB">
      <w:pPr>
        <w:spacing w:after="0"/>
        <w:jc w:val="center"/>
        <w:rPr>
          <w:rFonts w:ascii="Times New Roman" w:eastAsia="Times New Roman" w:hAnsi="Times New Roman" w:cs="Times New Roman"/>
          <w:sz w:val="24"/>
          <w:szCs w:val="24"/>
          <w:lang w:eastAsia="es-CO"/>
        </w:rPr>
      </w:pPr>
      <w:r w:rsidRPr="00C723CB">
        <w:rPr>
          <w:rFonts w:ascii="Times New Roman" w:eastAsia="Times New Roman" w:hAnsi="Times New Roman" w:cs="Times New Roman"/>
          <w:sz w:val="24"/>
          <w:szCs w:val="24"/>
          <w:lang w:eastAsia="es-CO"/>
        </w:rPr>
        <w:t xml:space="preserve">Selecciones de la Serie de </w:t>
      </w:r>
      <w:proofErr w:type="spellStart"/>
      <w:r w:rsidRPr="00C723CB">
        <w:rPr>
          <w:rFonts w:ascii="Times New Roman" w:eastAsia="Times New Roman" w:hAnsi="Times New Roman" w:cs="Times New Roman"/>
          <w:sz w:val="24"/>
          <w:szCs w:val="24"/>
          <w:lang w:eastAsia="es-CO"/>
        </w:rPr>
        <w:t>Agni</w:t>
      </w:r>
      <w:proofErr w:type="spellEnd"/>
      <w:r w:rsidRPr="00C723CB">
        <w:rPr>
          <w:rFonts w:ascii="Times New Roman" w:eastAsia="Times New Roman" w:hAnsi="Times New Roman" w:cs="Times New Roman"/>
          <w:sz w:val="24"/>
          <w:szCs w:val="24"/>
          <w:lang w:eastAsia="es-CO"/>
        </w:rPr>
        <w:t xml:space="preserve"> Yoga </w:t>
      </w:r>
      <w:r w:rsidRPr="00C723CB">
        <w:rPr>
          <w:rFonts w:ascii="Times New Roman" w:eastAsia="Times New Roman" w:hAnsi="Times New Roman" w:cs="Times New Roman"/>
          <w:sz w:val="24"/>
          <w:szCs w:val="24"/>
          <w:lang w:eastAsia="es-CO"/>
        </w:rPr>
        <w:br/>
        <w:t xml:space="preserve">Presentado ante la Sociedad de </w:t>
      </w:r>
      <w:proofErr w:type="spellStart"/>
      <w:r w:rsidRPr="00C723CB">
        <w:rPr>
          <w:rFonts w:ascii="Times New Roman" w:eastAsia="Times New Roman" w:hAnsi="Times New Roman" w:cs="Times New Roman"/>
          <w:sz w:val="24"/>
          <w:szCs w:val="24"/>
          <w:lang w:eastAsia="es-CO"/>
        </w:rPr>
        <w:t>Agni</w:t>
      </w:r>
      <w:proofErr w:type="spellEnd"/>
      <w:r w:rsidRPr="00C723CB">
        <w:rPr>
          <w:rFonts w:ascii="Times New Roman" w:eastAsia="Times New Roman" w:hAnsi="Times New Roman" w:cs="Times New Roman"/>
          <w:sz w:val="24"/>
          <w:szCs w:val="24"/>
          <w:lang w:eastAsia="es-CO"/>
        </w:rPr>
        <w:t xml:space="preserve"> Yoga, Mazo 30, 2010</w:t>
      </w:r>
    </w:p>
    <w:p w:rsidR="00C723CB" w:rsidRPr="00C723CB" w:rsidRDefault="00C723CB" w:rsidP="00C723CB">
      <w:pPr>
        <w:shd w:val="clear" w:color="auto" w:fill="FFFFFF"/>
        <w:spacing w:after="0"/>
        <w:rPr>
          <w:rFonts w:ascii="Times New Roman" w:eastAsia="Times New Roman" w:hAnsi="Times New Roman" w:cs="Times New Roman"/>
          <w:sz w:val="24"/>
          <w:szCs w:val="24"/>
          <w:lang w:eastAsia="es-CO"/>
        </w:rPr>
      </w:pPr>
    </w:p>
    <w:p w:rsidR="00C723CB" w:rsidRPr="00C723CB" w:rsidRDefault="00C723CB" w:rsidP="00C723CB">
      <w:pPr>
        <w:pStyle w:val="Prrafodelista"/>
        <w:numPr>
          <w:ilvl w:val="0"/>
          <w:numId w:val="1"/>
        </w:numPr>
        <w:shd w:val="clear" w:color="auto" w:fill="FFFFFF"/>
        <w:tabs>
          <w:tab w:val="left" w:pos="284"/>
        </w:tabs>
        <w:spacing w:after="0"/>
        <w:ind w:left="0" w:firstLine="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Desde tiempos inmemoriales el Cáliz ha sido un símbolo de Servicio. Los obsequios de las Fuerzas Más Elevadas están reunidos en el Cáliz y dados desde el Cáliz. El símbolo del Cáliz siempre ha representado la abnegación. Quienquiera que sea el portador del Cáliz es portador del Logro. Todo hecho elevado puede ser marcado con el símbolo del Cáliz. Todo aquello que es más elevado, todo aquello por el bien de la humanidad debería portar este símbolo. El Cáliz del Grial, el Cáliz del Corazón que se ha dedicado al Gran Servicio es un Gran Magneto Cósmico. El Corazón del Cosmos está reflejado en este Gran Símbolo. Todas las imágenes de los Héroes del Espíritu podrían ser representadas como portadores del Cáliz. El Universo entero está reflejado en el Cáliz del espíritu ardiente. El Cáliz contiene las acumulaciones de los siglos que se han reunido alrededor de la semilla del espíritu. Es necesario aceptar la afirmación del Cáliz como un gran símbolo de la vida cotidiana. Tanto a los niños como a los jóvenes se les debería enseñar a pensar en el Cáliz. Deberíamos entender toda la diversidad de formas de este gran símbolo, El Cáliz. Mundo Ardiente, Libro III. 49.</w:t>
      </w:r>
    </w:p>
    <w:p w:rsidR="00C723CB" w:rsidRPr="00C723CB" w:rsidRDefault="00C723CB" w:rsidP="00C723CB">
      <w:pPr>
        <w:shd w:val="clear" w:color="auto" w:fill="FFFFFF"/>
        <w:tabs>
          <w:tab w:val="left" w:pos="284"/>
        </w:tabs>
        <w:spacing w:after="0"/>
        <w:rPr>
          <w:rFonts w:ascii="Times New Roman" w:eastAsia="Times New Roman" w:hAnsi="Times New Roman" w:cs="Times New Roman"/>
          <w:b/>
          <w:bCs/>
          <w:sz w:val="24"/>
          <w:szCs w:val="24"/>
          <w:lang w:eastAsia="es-CO"/>
        </w:rPr>
      </w:pPr>
    </w:p>
    <w:p w:rsidR="00C723CB" w:rsidRPr="00C723CB" w:rsidRDefault="00C723CB" w:rsidP="00C723CB">
      <w:pPr>
        <w:pStyle w:val="Prrafodelista"/>
        <w:numPr>
          <w:ilvl w:val="0"/>
          <w:numId w:val="1"/>
        </w:numPr>
        <w:tabs>
          <w:tab w:val="left" w:pos="284"/>
        </w:tabs>
        <w:spacing w:after="0"/>
        <w:ind w:left="0" w:firstLine="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El envidiar el progreso de alguien es dañino. Cuando se sabe que alguien ha alcanzado Nuestra Morada debido a un único servicio rendido a uno de los Hermanos, muchos piensan que ellos también están listos a prestar un servicio similar. Mas ellos olvidan que aquel servicio fue simplemente la última perla de todo un collar de acción abnegada. Para la gente es difícil aceptar que una persona de apariencia ordinaria pueda llevar a cabo muchos logros en su corazón. Por muchas vidas los fuegos del Servicio pudieron haber fulgurado de forma brillante y ¿quién podrá juzgar el progreso del corazón</w:t>
      </w:r>
      <w:proofErr w:type="gramStart"/>
      <w:r w:rsidRPr="00C723CB">
        <w:rPr>
          <w:rFonts w:ascii="Times New Roman" w:hAnsi="Times New Roman" w:cs="Times New Roman"/>
          <w:sz w:val="24"/>
          <w:szCs w:val="24"/>
          <w:shd w:val="clear" w:color="auto" w:fill="FFFFFF"/>
        </w:rPr>
        <w:t>?.</w:t>
      </w:r>
      <w:proofErr w:type="gramEnd"/>
      <w:r w:rsidRPr="00C723CB">
        <w:rPr>
          <w:rFonts w:ascii="Times New Roman" w:hAnsi="Times New Roman" w:cs="Times New Roman"/>
          <w:sz w:val="24"/>
          <w:szCs w:val="24"/>
          <w:shd w:val="clear" w:color="auto" w:fill="FFFFFF"/>
        </w:rPr>
        <w:t xml:space="preserve"> </w:t>
      </w:r>
      <w:r w:rsidR="004D71A1">
        <w:rPr>
          <w:rFonts w:ascii="Times New Roman" w:hAnsi="Times New Roman" w:cs="Times New Roman"/>
          <w:sz w:val="24"/>
          <w:szCs w:val="24"/>
          <w:shd w:val="clear" w:color="auto" w:fill="FFFFFF"/>
        </w:rPr>
        <w:t xml:space="preserve"> </w:t>
      </w:r>
      <w:proofErr w:type="spellStart"/>
      <w:r w:rsidRPr="00C723CB">
        <w:rPr>
          <w:rFonts w:ascii="Times New Roman" w:hAnsi="Times New Roman" w:cs="Times New Roman"/>
          <w:sz w:val="24"/>
          <w:szCs w:val="24"/>
          <w:shd w:val="clear" w:color="auto" w:fill="FFFFFF"/>
        </w:rPr>
        <w:t>Supermundano</w:t>
      </w:r>
      <w:proofErr w:type="spellEnd"/>
      <w:r w:rsidRPr="00C723CB">
        <w:rPr>
          <w:rFonts w:ascii="Times New Roman" w:hAnsi="Times New Roman" w:cs="Times New Roman"/>
          <w:sz w:val="24"/>
          <w:szCs w:val="24"/>
          <w:shd w:val="clear" w:color="auto" w:fill="FFFFFF"/>
        </w:rPr>
        <w:t xml:space="preserve"> I, 64.</w:t>
      </w:r>
    </w:p>
    <w:p w:rsidR="00C723CB" w:rsidRPr="00C723CB" w:rsidRDefault="00C723CB" w:rsidP="00C723CB">
      <w:pPr>
        <w:tabs>
          <w:tab w:val="left" w:pos="284"/>
        </w:tabs>
        <w:spacing w:after="0"/>
        <w:rPr>
          <w:rFonts w:ascii="Times New Roman" w:eastAsia="Times New Roman" w:hAnsi="Times New Roman" w:cs="Times New Roman"/>
          <w:sz w:val="24"/>
          <w:szCs w:val="24"/>
          <w:shd w:val="clear" w:color="auto" w:fill="FFFFFF"/>
          <w:lang w:eastAsia="es-CO"/>
        </w:rPr>
      </w:pPr>
    </w:p>
    <w:p w:rsidR="00C723CB" w:rsidRPr="00C723CB" w:rsidRDefault="00C723CB" w:rsidP="00C723CB">
      <w:pPr>
        <w:pStyle w:val="Prrafodelista"/>
        <w:numPr>
          <w:ilvl w:val="0"/>
          <w:numId w:val="1"/>
        </w:numPr>
        <w:tabs>
          <w:tab w:val="left" w:pos="284"/>
        </w:tabs>
        <w:spacing w:after="0"/>
        <w:ind w:left="0" w:firstLine="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Aquellos que no tienen información sobre el Gran Servicio pueden incluso quejarse de la dificultad de tal logro. Pero aquellos en contacto con este Gran Servicio no pueden concebir la existencia sin él. Parecería que surge un terrible vacío cuando no existe la aplicación de nuestras fuerzas dirigidas hacia el Bien Común. Mundo Ardiente, Libro II. 247.</w:t>
      </w:r>
    </w:p>
    <w:p w:rsidR="00C723CB" w:rsidRPr="00C723CB" w:rsidRDefault="00C723CB" w:rsidP="00C723CB">
      <w:pPr>
        <w:tabs>
          <w:tab w:val="left" w:pos="284"/>
        </w:tabs>
        <w:spacing w:after="0"/>
        <w:rPr>
          <w:rFonts w:ascii="Times New Roman" w:hAnsi="Times New Roman" w:cs="Times New Roman"/>
          <w:sz w:val="24"/>
          <w:szCs w:val="24"/>
          <w:shd w:val="clear" w:color="auto" w:fill="FFFFFF"/>
        </w:rPr>
      </w:pPr>
    </w:p>
    <w:p w:rsidR="00C723CB" w:rsidRPr="00C723CB" w:rsidRDefault="00C723CB" w:rsidP="00C723CB">
      <w:pPr>
        <w:pStyle w:val="Prrafodelista"/>
        <w:numPr>
          <w:ilvl w:val="0"/>
          <w:numId w:val="1"/>
        </w:numPr>
        <w:tabs>
          <w:tab w:val="left" w:pos="284"/>
        </w:tabs>
        <w:spacing w:after="0"/>
        <w:ind w:left="0" w:firstLine="0"/>
        <w:rPr>
          <w:rFonts w:ascii="Times New Roman" w:hAnsi="Times New Roman" w:cs="Times New Roman"/>
          <w:sz w:val="24"/>
          <w:szCs w:val="24"/>
          <w:shd w:val="clear" w:color="auto" w:fill="FFFFFF"/>
        </w:rPr>
      </w:pPr>
      <w:proofErr w:type="spellStart"/>
      <w:r w:rsidRPr="00C723CB">
        <w:rPr>
          <w:rFonts w:ascii="Times New Roman" w:hAnsi="Times New Roman" w:cs="Times New Roman"/>
          <w:sz w:val="24"/>
          <w:szCs w:val="24"/>
          <w:shd w:val="clear" w:color="auto" w:fill="FFFFFF"/>
        </w:rPr>
        <w:t>Urusvati</w:t>
      </w:r>
      <w:proofErr w:type="spellEnd"/>
      <w:r w:rsidRPr="00C723CB">
        <w:rPr>
          <w:rFonts w:ascii="Times New Roman" w:hAnsi="Times New Roman" w:cs="Times New Roman"/>
          <w:sz w:val="24"/>
          <w:szCs w:val="24"/>
          <w:shd w:val="clear" w:color="auto" w:fill="FFFFFF"/>
        </w:rPr>
        <w:t xml:space="preserve"> conoce las muchas maneras en que se interpreta el Servicio. Para algunos es un chaleco salvavidas, para otros es una piedra de molino alrededor de la nuca. Algunos entienden el valor práctico del Servicio, pero para otros es sólo una abstracción vaga. Entre estos dos extremos existen muchos diferentes enfoques, entre los cuales la gente anda sin rumbo y a tientas.</w:t>
      </w:r>
    </w:p>
    <w:p w:rsidR="00C723CB" w:rsidRPr="00C723CB" w:rsidRDefault="00C723CB" w:rsidP="00C723CB">
      <w:pPr>
        <w:tabs>
          <w:tab w:val="left" w:pos="284"/>
        </w:tabs>
        <w:spacing w:after="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    Son muy pocos los que aceptan la plenitud del Servicio en su vitalidad y en sus logros. Estos pocos saben cómo se han formado los escalones del Servicio y están prestos a conducir la palabra dondequiera que sirva al Bien Común. Esos héroes están listos a renunciar las comodidades de la vida para poder ser capaces de ofrecer inspiración a otros. Estos pocos entienden que, además de hacer descubrimientos científicos, se hace necesario el desenterrar los tesoros espirituales.</w:t>
      </w:r>
    </w:p>
    <w:p w:rsidR="00C723CB" w:rsidRPr="00C723CB" w:rsidRDefault="00C723CB" w:rsidP="00C723CB">
      <w:pPr>
        <w:pStyle w:val="Prrafodelista"/>
        <w:tabs>
          <w:tab w:val="left" w:pos="284"/>
        </w:tabs>
        <w:spacing w:after="0"/>
        <w:ind w:left="0"/>
        <w:rPr>
          <w:rFonts w:ascii="Times New Roman" w:hAnsi="Times New Roman" w:cs="Times New Roman"/>
          <w:sz w:val="24"/>
          <w:szCs w:val="24"/>
        </w:rPr>
      </w:pPr>
      <w:r w:rsidRPr="00C723CB">
        <w:rPr>
          <w:rFonts w:ascii="Times New Roman" w:hAnsi="Times New Roman" w:cs="Times New Roman"/>
          <w:sz w:val="24"/>
          <w:szCs w:val="24"/>
          <w:shd w:val="clear" w:color="auto" w:fill="FFFFFF"/>
        </w:rPr>
        <w:t xml:space="preserve">  </w:t>
      </w:r>
      <w:proofErr w:type="spellStart"/>
      <w:r w:rsidRPr="00C723CB">
        <w:rPr>
          <w:rFonts w:ascii="Times New Roman" w:hAnsi="Times New Roman" w:cs="Times New Roman"/>
          <w:sz w:val="24"/>
          <w:szCs w:val="24"/>
          <w:shd w:val="clear" w:color="auto" w:fill="FFFFFF"/>
        </w:rPr>
        <w:t>Urusvati</w:t>
      </w:r>
      <w:proofErr w:type="spellEnd"/>
      <w:r w:rsidRPr="00C723CB">
        <w:rPr>
          <w:rFonts w:ascii="Times New Roman" w:hAnsi="Times New Roman" w:cs="Times New Roman"/>
          <w:sz w:val="24"/>
          <w:szCs w:val="24"/>
          <w:shd w:val="clear" w:color="auto" w:fill="FFFFFF"/>
        </w:rPr>
        <w:t xml:space="preserve"> está sorprendida con razón el ver gente que disfruta la comodidad del Bien General sin embargo no se esfuerza en trabajar para ello. Estos cadáveres ambulantes sólo están cavando su propia sepultura. ¿Dónde y cuándo verán ellos la utilidad del Bien </w:t>
      </w:r>
      <w:r w:rsidRPr="00C723CB">
        <w:rPr>
          <w:rFonts w:ascii="Times New Roman" w:hAnsi="Times New Roman" w:cs="Times New Roman"/>
          <w:sz w:val="24"/>
          <w:szCs w:val="24"/>
          <w:shd w:val="clear" w:color="auto" w:fill="FFFFFF"/>
        </w:rPr>
        <w:lastRenderedPageBreak/>
        <w:t>Común? Es el servicio, primero que todo, el que abre el camino a la comprensión del Bien Común. Ni ropajes ni rituales, lo único que se requiere es servicio a la humanidad.</w:t>
      </w:r>
      <w:r w:rsidRPr="00C723CB">
        <w:rPr>
          <w:rFonts w:ascii="Times New Roman" w:hAnsi="Times New Roman" w:cs="Times New Roman"/>
          <w:sz w:val="24"/>
          <w:szCs w:val="24"/>
        </w:rPr>
        <w:t xml:space="preserve"> </w:t>
      </w:r>
      <w:proofErr w:type="spellStart"/>
      <w:r w:rsidRPr="00C723CB">
        <w:rPr>
          <w:rFonts w:ascii="Times New Roman" w:hAnsi="Times New Roman" w:cs="Times New Roman"/>
          <w:sz w:val="24"/>
          <w:szCs w:val="24"/>
        </w:rPr>
        <w:t>Supermundano</w:t>
      </w:r>
      <w:proofErr w:type="spellEnd"/>
      <w:r w:rsidRPr="00C723CB">
        <w:rPr>
          <w:rFonts w:ascii="Times New Roman" w:hAnsi="Times New Roman" w:cs="Times New Roman"/>
          <w:sz w:val="24"/>
          <w:szCs w:val="24"/>
        </w:rPr>
        <w:t xml:space="preserve"> II, 267.</w:t>
      </w:r>
    </w:p>
    <w:p w:rsidR="00C723CB" w:rsidRPr="00C723CB" w:rsidRDefault="00C723CB" w:rsidP="00C723CB">
      <w:pPr>
        <w:pStyle w:val="Prrafodelista"/>
        <w:tabs>
          <w:tab w:val="left" w:pos="284"/>
        </w:tabs>
        <w:spacing w:after="0"/>
        <w:ind w:left="0"/>
        <w:rPr>
          <w:rFonts w:ascii="Times New Roman" w:eastAsia="Times New Roman" w:hAnsi="Times New Roman" w:cs="Times New Roman"/>
          <w:sz w:val="24"/>
          <w:szCs w:val="24"/>
          <w:lang w:eastAsia="es-CO"/>
        </w:rPr>
      </w:pPr>
    </w:p>
    <w:p w:rsidR="00C723CB" w:rsidRPr="00C723CB" w:rsidRDefault="00C723CB" w:rsidP="00C723CB">
      <w:pPr>
        <w:pStyle w:val="Prrafodelista"/>
        <w:numPr>
          <w:ilvl w:val="0"/>
          <w:numId w:val="1"/>
        </w:numPr>
        <w:tabs>
          <w:tab w:val="left" w:pos="284"/>
        </w:tabs>
        <w:spacing w:after="0"/>
        <w:ind w:left="0" w:firstLine="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 xml:space="preserve">El sendero de la virtud no consiste en el canto de salmos, sino que es labor y servicio. </w:t>
      </w:r>
      <w:proofErr w:type="spellStart"/>
      <w:r w:rsidRPr="00C723CB">
        <w:rPr>
          <w:rFonts w:ascii="Times New Roman" w:hAnsi="Times New Roman" w:cs="Times New Roman"/>
          <w:sz w:val="24"/>
          <w:szCs w:val="24"/>
          <w:shd w:val="clear" w:color="auto" w:fill="FFFFFF"/>
        </w:rPr>
        <w:t>The</w:t>
      </w:r>
      <w:proofErr w:type="spellEnd"/>
      <w:r w:rsidRPr="00C723CB">
        <w:rPr>
          <w:rFonts w:ascii="Times New Roman" w:hAnsi="Times New Roman" w:cs="Times New Roman"/>
          <w:sz w:val="24"/>
          <w:szCs w:val="24"/>
          <w:shd w:val="clear" w:color="auto" w:fill="FFFFFF"/>
        </w:rPr>
        <w:t xml:space="preserve"> </w:t>
      </w:r>
      <w:proofErr w:type="spellStart"/>
      <w:r w:rsidRPr="00C723CB">
        <w:rPr>
          <w:rFonts w:ascii="Times New Roman" w:hAnsi="Times New Roman" w:cs="Times New Roman"/>
          <w:sz w:val="24"/>
          <w:szCs w:val="24"/>
          <w:shd w:val="clear" w:color="auto" w:fill="FFFFFF"/>
        </w:rPr>
        <w:t>Call</w:t>
      </w:r>
      <w:proofErr w:type="spellEnd"/>
      <w:r w:rsidRPr="00C723CB">
        <w:rPr>
          <w:rFonts w:ascii="Times New Roman" w:hAnsi="Times New Roman" w:cs="Times New Roman"/>
          <w:sz w:val="24"/>
          <w:szCs w:val="24"/>
          <w:shd w:val="clear" w:color="auto" w:fill="FFFFFF"/>
        </w:rPr>
        <w:t>, 232</w:t>
      </w:r>
    </w:p>
    <w:p w:rsidR="00C723CB" w:rsidRPr="00C723CB" w:rsidRDefault="00C723CB" w:rsidP="00C723CB">
      <w:pPr>
        <w:tabs>
          <w:tab w:val="left" w:pos="284"/>
        </w:tabs>
        <w:spacing w:after="0"/>
        <w:rPr>
          <w:rFonts w:ascii="Times New Roman" w:eastAsia="Times New Roman" w:hAnsi="Times New Roman" w:cs="Times New Roman"/>
          <w:sz w:val="24"/>
          <w:szCs w:val="24"/>
          <w:lang w:eastAsia="es-CO"/>
        </w:rPr>
      </w:pPr>
    </w:p>
    <w:p w:rsidR="00C723CB" w:rsidRDefault="00C723CB" w:rsidP="00C723CB">
      <w:pPr>
        <w:pStyle w:val="Prrafodelista"/>
        <w:numPr>
          <w:ilvl w:val="0"/>
          <w:numId w:val="1"/>
        </w:numPr>
        <w:tabs>
          <w:tab w:val="left" w:pos="284"/>
        </w:tabs>
        <w:spacing w:after="0"/>
        <w:ind w:left="0" w:firstLine="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Yo no hablo casualmente sobre todo el entendimiento del servicio, el cual disipa la atmósfera de lo común y lleva a la armonía necesaria para el logro de las tareas de uno. Uno puede curar el nerviosismo a través de la disciplina externa, pero adoptar el servicio en la conciencia es la mejor disciplina.</w:t>
      </w:r>
    </w:p>
    <w:p w:rsidR="00C723CB" w:rsidRPr="00C723CB" w:rsidRDefault="00C723CB" w:rsidP="00C723CB">
      <w:pPr>
        <w:pStyle w:val="Prrafodelista"/>
        <w:tabs>
          <w:tab w:val="left" w:pos="284"/>
        </w:tabs>
        <w:spacing w:after="0"/>
        <w:ind w:left="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 xml:space="preserve">    El fuego exige precaución. Uno debe desarrollar esto, y el servicio es la medida hacia la vigilancia solícita personal. </w:t>
      </w:r>
      <w:proofErr w:type="spellStart"/>
      <w:r w:rsidRPr="00C723CB">
        <w:rPr>
          <w:rFonts w:ascii="Times New Roman" w:hAnsi="Times New Roman" w:cs="Times New Roman"/>
          <w:sz w:val="24"/>
          <w:szCs w:val="24"/>
          <w:shd w:val="clear" w:color="auto" w:fill="FFFFFF"/>
        </w:rPr>
        <w:t>Agni</w:t>
      </w:r>
      <w:proofErr w:type="spellEnd"/>
      <w:r w:rsidRPr="00C723CB">
        <w:rPr>
          <w:rFonts w:ascii="Times New Roman" w:hAnsi="Times New Roman" w:cs="Times New Roman"/>
          <w:sz w:val="24"/>
          <w:szCs w:val="24"/>
          <w:shd w:val="clear" w:color="auto" w:fill="FFFFFF"/>
        </w:rPr>
        <w:t xml:space="preserve"> Yoga, 452.</w:t>
      </w:r>
    </w:p>
    <w:p w:rsidR="00C723CB" w:rsidRPr="00C723CB" w:rsidRDefault="00C723CB" w:rsidP="00C723CB">
      <w:pPr>
        <w:pStyle w:val="Prrafodelista"/>
        <w:tabs>
          <w:tab w:val="left" w:pos="284"/>
        </w:tabs>
        <w:spacing w:after="0"/>
        <w:ind w:left="0"/>
        <w:rPr>
          <w:rFonts w:ascii="Times New Roman" w:eastAsia="Times New Roman" w:hAnsi="Times New Roman" w:cs="Times New Roman"/>
          <w:sz w:val="24"/>
          <w:szCs w:val="24"/>
          <w:lang w:eastAsia="es-CO"/>
        </w:rPr>
      </w:pPr>
    </w:p>
    <w:p w:rsidR="00C723CB" w:rsidRPr="00C723CB" w:rsidRDefault="00C723CB" w:rsidP="00C723CB">
      <w:pPr>
        <w:pStyle w:val="Prrafodelista"/>
        <w:numPr>
          <w:ilvl w:val="0"/>
          <w:numId w:val="1"/>
        </w:numPr>
        <w:tabs>
          <w:tab w:val="left" w:pos="284"/>
        </w:tabs>
        <w:spacing w:after="0"/>
        <w:ind w:left="0" w:firstLine="0"/>
        <w:rPr>
          <w:rFonts w:ascii="Times New Roman" w:eastAsia="Times New Roman" w:hAnsi="Times New Roman" w:cs="Times New Roman"/>
          <w:sz w:val="24"/>
          <w:szCs w:val="24"/>
          <w:lang w:eastAsia="es-CO"/>
        </w:rPr>
      </w:pPr>
      <w:r w:rsidRPr="00C723CB">
        <w:rPr>
          <w:rFonts w:ascii="Times New Roman" w:hAnsi="Times New Roman" w:cs="Times New Roman"/>
          <w:sz w:val="24"/>
          <w:szCs w:val="24"/>
          <w:shd w:val="clear" w:color="auto" w:fill="FFFFFF"/>
        </w:rPr>
        <w:t>¡Cuán resonantes son las palabras del corazón en cuanto a los motivos escondidos! ¡Cuán importante es entender imparcialmente las intenciones del espíritu! Tres rasgos del carácter ayudarán a conocer la potencialidad del motivo: el rasgo de la honestidad, el rasgo de la auto-negación, y el rasgo del servicio. La manifestación de cada rasgo dará al espíritu la espada contra el egoísmo.</w:t>
      </w:r>
      <w:r w:rsidRPr="00C723CB">
        <w:rPr>
          <w:rFonts w:ascii="Times New Roman" w:hAnsi="Times New Roman" w:cs="Times New Roman"/>
          <w:sz w:val="24"/>
          <w:szCs w:val="24"/>
        </w:rPr>
        <w:t xml:space="preserve"> Infinito II, </w:t>
      </w:r>
      <w:r w:rsidRPr="00C723CB">
        <w:rPr>
          <w:rFonts w:ascii="Times New Roman" w:hAnsi="Times New Roman" w:cs="Times New Roman"/>
          <w:sz w:val="24"/>
          <w:szCs w:val="24"/>
          <w:shd w:val="clear" w:color="auto" w:fill="FFFFFF"/>
        </w:rPr>
        <w:t>170.</w:t>
      </w:r>
    </w:p>
    <w:p w:rsidR="00C723CB" w:rsidRPr="00C723CB" w:rsidRDefault="00C723CB" w:rsidP="00C723CB">
      <w:pPr>
        <w:tabs>
          <w:tab w:val="left" w:pos="284"/>
        </w:tabs>
        <w:spacing w:after="0"/>
        <w:rPr>
          <w:rFonts w:ascii="Times New Roman" w:eastAsia="Times New Roman" w:hAnsi="Times New Roman" w:cs="Times New Roman"/>
          <w:sz w:val="24"/>
          <w:szCs w:val="24"/>
          <w:lang w:eastAsia="es-CO"/>
        </w:rPr>
      </w:pPr>
    </w:p>
    <w:p w:rsidR="00C723CB" w:rsidRPr="00C723CB" w:rsidRDefault="00C723CB" w:rsidP="00C723CB">
      <w:pPr>
        <w:pStyle w:val="Prrafodelista"/>
        <w:numPr>
          <w:ilvl w:val="0"/>
          <w:numId w:val="1"/>
        </w:numPr>
        <w:tabs>
          <w:tab w:val="left" w:pos="284"/>
        </w:tabs>
        <w:spacing w:after="0"/>
        <w:ind w:left="0" w:firstLine="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La medida del servicio a la humanidad impulsa el espíritu hacia los recursos del esfuerzo. Cuando el espíritu conoce la medida de la tensión en el nombre del Bien, entonces dirige sus posibilidades conscientemente. El círculo del espíritu rodea el aura del hombre con un esfuerzo poderoso. Pero el aura enferma y el aura rodeada por una línea tortuosa, crean saturaciones correspondientes en el espacio. Estas auras reaccionan de forma dual sobre los que las rodean. En las auras idénticas evocan un aumento de potencialidad negativa. Al contrastar auras, éstas evocan un esfuerzo doble: destruir la oscuridad y servir al Bien. Pero estas auras enfermas se nutren por medio de las emanaciones de las auras saludables. ¡Qué importante es para un aura enferma estar consciente de su armadura! Es sumamente importante entender esta ley. La evolución progresa por medio de la Luz.</w:t>
      </w:r>
      <w:r w:rsidRPr="00C723CB">
        <w:rPr>
          <w:rFonts w:ascii="Times New Roman" w:hAnsi="Times New Roman" w:cs="Times New Roman"/>
          <w:sz w:val="24"/>
          <w:szCs w:val="24"/>
        </w:rPr>
        <w:t> </w:t>
      </w:r>
      <w:r w:rsidRPr="00C723CB">
        <w:rPr>
          <w:rFonts w:ascii="Times New Roman" w:hAnsi="Times New Roman" w:cs="Times New Roman"/>
          <w:sz w:val="24"/>
          <w:szCs w:val="24"/>
          <w:shd w:val="clear" w:color="auto" w:fill="FFFFFF"/>
        </w:rPr>
        <w:t>Infinito II, 306.</w:t>
      </w:r>
    </w:p>
    <w:p w:rsidR="00C723CB" w:rsidRPr="00C723CB" w:rsidRDefault="00C723CB" w:rsidP="00C723CB">
      <w:pPr>
        <w:tabs>
          <w:tab w:val="left" w:pos="284"/>
        </w:tabs>
        <w:spacing w:after="0"/>
        <w:rPr>
          <w:rFonts w:ascii="Times New Roman" w:hAnsi="Times New Roman" w:cs="Times New Roman"/>
          <w:sz w:val="24"/>
          <w:szCs w:val="24"/>
          <w:shd w:val="clear" w:color="auto" w:fill="FFFFFF"/>
        </w:rPr>
      </w:pPr>
    </w:p>
    <w:p w:rsidR="00C723CB" w:rsidRPr="00C723CB" w:rsidRDefault="00C723CB" w:rsidP="00C723CB">
      <w:pPr>
        <w:pStyle w:val="Prrafodelista"/>
        <w:numPr>
          <w:ilvl w:val="0"/>
          <w:numId w:val="1"/>
        </w:numPr>
        <w:tabs>
          <w:tab w:val="left" w:pos="284"/>
        </w:tabs>
        <w:spacing w:after="0"/>
        <w:ind w:left="0" w:firstLine="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Cuando un pensamiento satura el espacio, su poder está en conformidad con el Cosmos. Toda energía racional se refleja sobre el pensamiento. Ciertamente, el pensamiento y la conciencia impulsan los principios cósmicos y la creatividad. En consecuencia, la humanidad debe ampliar su entendimiento y esforzarse hacia la comprensión de que toda energía puede recibir y formar vida sólo mediante el impulso del pensamiento. El pensamiento es el promotor de la evolución. Todo aquel que se ha dedicado al Servicio, satura todo con su fuego. Cuando un pensamiento está tensándose con el fuego interno, los centros se inflaman. Infinito II, 395.</w:t>
      </w:r>
    </w:p>
    <w:p w:rsidR="00C723CB" w:rsidRPr="00C723CB" w:rsidRDefault="00C723CB" w:rsidP="00C723CB">
      <w:pPr>
        <w:spacing w:after="0"/>
        <w:rPr>
          <w:rFonts w:ascii="Times New Roman" w:eastAsia="Times New Roman" w:hAnsi="Times New Roman" w:cs="Times New Roman"/>
          <w:sz w:val="24"/>
          <w:szCs w:val="24"/>
          <w:lang w:eastAsia="es-CO"/>
        </w:rPr>
      </w:pPr>
    </w:p>
    <w:p w:rsidR="00C723CB" w:rsidRPr="00C723CB" w:rsidRDefault="00C723CB" w:rsidP="00C723CB">
      <w:pPr>
        <w:pStyle w:val="Prrafodelista"/>
        <w:numPr>
          <w:ilvl w:val="0"/>
          <w:numId w:val="1"/>
        </w:numPr>
        <w:tabs>
          <w:tab w:val="left" w:pos="426"/>
        </w:tabs>
        <w:spacing w:after="0"/>
        <w:ind w:left="0" w:firstLine="0"/>
        <w:rPr>
          <w:rFonts w:ascii="Times New Roman" w:eastAsia="Times New Roman" w:hAnsi="Times New Roman" w:cs="Times New Roman"/>
          <w:sz w:val="24"/>
          <w:szCs w:val="24"/>
          <w:lang w:eastAsia="es-CO"/>
        </w:rPr>
      </w:pPr>
      <w:r w:rsidRPr="00C723CB">
        <w:rPr>
          <w:rFonts w:ascii="Times New Roman" w:hAnsi="Times New Roman" w:cs="Times New Roman"/>
          <w:sz w:val="24"/>
          <w:szCs w:val="24"/>
          <w:shd w:val="clear" w:color="auto" w:fill="FFFFFF"/>
        </w:rPr>
        <w:t>La Jerarquía del Servicio no es sino el cumplimiento de la Voluntad Superior.</w:t>
      </w:r>
      <w:r w:rsidRPr="00C723CB">
        <w:rPr>
          <w:rStyle w:val="apple-converted-space"/>
          <w:rFonts w:ascii="Times New Roman" w:hAnsi="Times New Roman" w:cs="Times New Roman"/>
          <w:sz w:val="24"/>
          <w:szCs w:val="24"/>
          <w:shd w:val="clear" w:color="auto" w:fill="FFFFFF"/>
        </w:rPr>
        <w:t> Jerarquía, 42.</w:t>
      </w:r>
    </w:p>
    <w:p w:rsidR="00C723CB" w:rsidRPr="00C723CB" w:rsidRDefault="00C723CB" w:rsidP="00C723CB">
      <w:pPr>
        <w:tabs>
          <w:tab w:val="left" w:pos="426"/>
        </w:tabs>
        <w:spacing w:after="0"/>
        <w:rPr>
          <w:rFonts w:ascii="Times New Roman" w:eastAsia="Times New Roman" w:hAnsi="Times New Roman" w:cs="Times New Roman"/>
          <w:sz w:val="24"/>
          <w:szCs w:val="24"/>
          <w:lang w:eastAsia="es-CO"/>
        </w:rPr>
      </w:pPr>
    </w:p>
    <w:p w:rsidR="00C723CB" w:rsidRPr="00C723CB" w:rsidRDefault="00C723CB" w:rsidP="00C723CB">
      <w:pPr>
        <w:pStyle w:val="Prrafodelista"/>
        <w:numPr>
          <w:ilvl w:val="0"/>
          <w:numId w:val="1"/>
        </w:numPr>
        <w:tabs>
          <w:tab w:val="left" w:pos="426"/>
        </w:tabs>
        <w:spacing w:after="0"/>
        <w:ind w:left="0" w:firstLine="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 xml:space="preserve">Ciertamente, cuando el espíritu está acostumbrado a responder en Servicio de conformidad con las predestinaciones superiores, es que se ha establecido el vínculo del </w:t>
      </w:r>
      <w:r w:rsidRPr="00C723CB">
        <w:rPr>
          <w:rFonts w:ascii="Times New Roman" w:hAnsi="Times New Roman" w:cs="Times New Roman"/>
          <w:sz w:val="24"/>
          <w:szCs w:val="24"/>
          <w:shd w:val="clear" w:color="auto" w:fill="FFFFFF"/>
        </w:rPr>
        <w:lastRenderedPageBreak/>
        <w:t xml:space="preserve">espíritu con la Voluntad Superior. Por consiguiente, uno debería aplicarse esforzadamente hacia la percepción de la Voluntad Superior. </w:t>
      </w:r>
      <w:r w:rsidRPr="00C723CB">
        <w:rPr>
          <w:rFonts w:ascii="Times New Roman" w:hAnsi="Times New Roman" w:cs="Times New Roman"/>
          <w:sz w:val="24"/>
          <w:szCs w:val="24"/>
        </w:rPr>
        <w:t> </w:t>
      </w:r>
      <w:proofErr w:type="spellStart"/>
      <w:r w:rsidRPr="00C723CB">
        <w:rPr>
          <w:rFonts w:ascii="Times New Roman" w:hAnsi="Times New Roman" w:cs="Times New Roman"/>
          <w:sz w:val="24"/>
          <w:szCs w:val="24"/>
        </w:rPr>
        <w:t>Jerarquia</w:t>
      </w:r>
      <w:proofErr w:type="spellEnd"/>
      <w:r w:rsidRPr="00C723CB">
        <w:rPr>
          <w:rFonts w:ascii="Times New Roman" w:hAnsi="Times New Roman" w:cs="Times New Roman"/>
          <w:sz w:val="24"/>
          <w:szCs w:val="24"/>
        </w:rPr>
        <w:t xml:space="preserve">, </w:t>
      </w:r>
      <w:r w:rsidRPr="00C723CB">
        <w:rPr>
          <w:rFonts w:ascii="Times New Roman" w:hAnsi="Times New Roman" w:cs="Times New Roman"/>
          <w:sz w:val="24"/>
          <w:szCs w:val="24"/>
          <w:shd w:val="clear" w:color="auto" w:fill="FFFFFF"/>
        </w:rPr>
        <w:t>56.</w:t>
      </w:r>
    </w:p>
    <w:p w:rsidR="00C723CB" w:rsidRPr="00C723CB" w:rsidRDefault="00C723CB" w:rsidP="00C723CB">
      <w:pPr>
        <w:tabs>
          <w:tab w:val="left" w:pos="426"/>
          <w:tab w:val="left" w:pos="3164"/>
        </w:tabs>
        <w:spacing w:after="0"/>
        <w:rPr>
          <w:rFonts w:ascii="Times New Roman" w:hAnsi="Times New Roman" w:cs="Times New Roman"/>
          <w:sz w:val="24"/>
          <w:szCs w:val="24"/>
          <w:shd w:val="clear" w:color="auto" w:fill="FFFFFF"/>
        </w:rPr>
      </w:pPr>
    </w:p>
    <w:p w:rsidR="00C723CB" w:rsidRPr="00C723CB" w:rsidRDefault="00C723CB" w:rsidP="00C723CB">
      <w:pPr>
        <w:pStyle w:val="Prrafodelista"/>
        <w:numPr>
          <w:ilvl w:val="0"/>
          <w:numId w:val="1"/>
        </w:numPr>
        <w:tabs>
          <w:tab w:val="left" w:pos="426"/>
          <w:tab w:val="left" w:pos="3164"/>
        </w:tabs>
        <w:spacing w:after="0"/>
        <w:ind w:left="0" w:firstLine="0"/>
        <w:rPr>
          <w:rFonts w:ascii="Times New Roman" w:eastAsia="Times New Roman" w:hAnsi="Times New Roman" w:cs="Times New Roman"/>
          <w:sz w:val="24"/>
          <w:szCs w:val="24"/>
          <w:lang w:eastAsia="es-CO"/>
        </w:rPr>
      </w:pPr>
      <w:r w:rsidRPr="00C723CB">
        <w:rPr>
          <w:rFonts w:ascii="Times New Roman" w:hAnsi="Times New Roman" w:cs="Times New Roman"/>
          <w:sz w:val="24"/>
          <w:szCs w:val="24"/>
          <w:shd w:val="clear" w:color="auto" w:fill="FFFFFF"/>
        </w:rPr>
        <w:t>¿Cómo, entonces, podrá uno afirmarse en la Cadena de la Jerarquía? Sólo a través del corazón y del esfuerzo eterno hacia el Servicio, sólo por una completa asimilación del Plan de los Señores y a través de la creatividad del espíritu. Por consiguiente, en verdad, cada uno en el sendero debe aceptar el Servicio del corazón. Esta es la única manera en que será afirmada la Cadena de la Jerarquía.</w:t>
      </w:r>
      <w:r w:rsidRPr="00C723CB">
        <w:rPr>
          <w:rFonts w:ascii="Times New Roman" w:hAnsi="Times New Roman" w:cs="Times New Roman"/>
          <w:sz w:val="24"/>
          <w:szCs w:val="24"/>
        </w:rPr>
        <w:t> </w:t>
      </w:r>
      <w:proofErr w:type="spellStart"/>
      <w:r w:rsidRPr="00C723CB">
        <w:rPr>
          <w:rFonts w:ascii="Times New Roman" w:hAnsi="Times New Roman" w:cs="Times New Roman"/>
          <w:sz w:val="24"/>
          <w:szCs w:val="24"/>
        </w:rPr>
        <w:t>Jerarquia</w:t>
      </w:r>
      <w:proofErr w:type="spellEnd"/>
      <w:r w:rsidRPr="00C723CB">
        <w:rPr>
          <w:rFonts w:ascii="Times New Roman" w:hAnsi="Times New Roman" w:cs="Times New Roman"/>
          <w:sz w:val="24"/>
          <w:szCs w:val="24"/>
        </w:rPr>
        <w:t xml:space="preserve">, </w:t>
      </w:r>
      <w:r w:rsidRPr="00C723CB">
        <w:rPr>
          <w:rFonts w:ascii="Times New Roman" w:hAnsi="Times New Roman" w:cs="Times New Roman"/>
          <w:sz w:val="24"/>
          <w:szCs w:val="24"/>
          <w:shd w:val="clear" w:color="auto" w:fill="FFFFFF"/>
        </w:rPr>
        <w:t>228.</w:t>
      </w:r>
    </w:p>
    <w:p w:rsidR="00C723CB" w:rsidRPr="00C723CB" w:rsidRDefault="00C723CB" w:rsidP="00C723CB">
      <w:pPr>
        <w:tabs>
          <w:tab w:val="left" w:pos="426"/>
        </w:tabs>
        <w:spacing w:after="0"/>
        <w:rPr>
          <w:rFonts w:ascii="Times New Roman" w:eastAsia="Times New Roman" w:hAnsi="Times New Roman" w:cs="Times New Roman"/>
          <w:sz w:val="24"/>
          <w:szCs w:val="24"/>
          <w:lang w:eastAsia="es-CO"/>
        </w:rPr>
      </w:pPr>
    </w:p>
    <w:p w:rsidR="00C723CB" w:rsidRPr="00C723CB" w:rsidRDefault="00C723CB" w:rsidP="00C723CB">
      <w:pPr>
        <w:pStyle w:val="Prrafodelista"/>
        <w:numPr>
          <w:ilvl w:val="0"/>
          <w:numId w:val="1"/>
        </w:numPr>
        <w:tabs>
          <w:tab w:val="left" w:pos="426"/>
        </w:tabs>
        <w:spacing w:after="0"/>
        <w:ind w:left="0" w:firstLine="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 xml:space="preserve">Si tú quieres reflexionar sobre las Tres Perlas del Mundo, ¿podrías tú sentir tu corazón como una cumbre, concediendo poder sobre los tres ríos sagrados que riegan nutriendo muchas tierras? ¿Podrás tú dominar la trinidad de la conciencia sin disminuir ninguna de sus partes? El espíritu deberá acostumbrarse a la divisibilidad. Entre inclinadas colinas uno podrá imaginarse una fuerte cumbre nevada, la que toma para sí toda la carga de los ciclones. Así nace el </w:t>
      </w:r>
      <w:proofErr w:type="spellStart"/>
      <w:r w:rsidRPr="00C723CB">
        <w:rPr>
          <w:rFonts w:ascii="Times New Roman" w:hAnsi="Times New Roman" w:cs="Times New Roman"/>
          <w:sz w:val="24"/>
          <w:szCs w:val="24"/>
          <w:shd w:val="clear" w:color="auto" w:fill="FFFFFF"/>
        </w:rPr>
        <w:t>Arhat</w:t>
      </w:r>
      <w:proofErr w:type="spellEnd"/>
      <w:r w:rsidRPr="00C723CB">
        <w:rPr>
          <w:rFonts w:ascii="Times New Roman" w:hAnsi="Times New Roman" w:cs="Times New Roman"/>
          <w:sz w:val="24"/>
          <w:szCs w:val="24"/>
          <w:shd w:val="clear" w:color="auto" w:fill="FFFFFF"/>
        </w:rPr>
        <w:t xml:space="preserve">, quien toma para sí toda la carga de las imperfecciones. Así como las nubes revolotean alrededor de las cumbres, tapándolas algunas veces de los ojos terrenales, así las cargas agotadoras del Mundo perforan el Cáliz de un </w:t>
      </w:r>
      <w:proofErr w:type="spellStart"/>
      <w:r w:rsidRPr="00C723CB">
        <w:rPr>
          <w:rFonts w:ascii="Times New Roman" w:hAnsi="Times New Roman" w:cs="Times New Roman"/>
          <w:sz w:val="24"/>
          <w:szCs w:val="24"/>
          <w:shd w:val="clear" w:color="auto" w:fill="FFFFFF"/>
        </w:rPr>
        <w:t>Arhat</w:t>
      </w:r>
      <w:proofErr w:type="spellEnd"/>
      <w:r w:rsidRPr="00C723CB">
        <w:rPr>
          <w:rFonts w:ascii="Times New Roman" w:hAnsi="Times New Roman" w:cs="Times New Roman"/>
          <w:sz w:val="24"/>
          <w:szCs w:val="24"/>
          <w:shd w:val="clear" w:color="auto" w:fill="FFFFFF"/>
        </w:rPr>
        <w:t>. Uno debe poseer la fortaleza del esfuerzo para poder nutrir los ríos, acopiando todo el invencible Servicio de la Jerarquía. ¿Por qué se dice que el Servicio es grandioso? Porque este se aproxima al Infinito. Esta es la medida por la que podrás pensar en las Tres Perlas del Mundo.</w:t>
      </w:r>
      <w:r w:rsidRPr="00C723CB">
        <w:rPr>
          <w:rFonts w:ascii="Times New Roman" w:hAnsi="Times New Roman" w:cs="Times New Roman"/>
          <w:sz w:val="24"/>
          <w:szCs w:val="24"/>
        </w:rPr>
        <w:t xml:space="preserve">  </w:t>
      </w:r>
      <w:proofErr w:type="spellStart"/>
      <w:r w:rsidRPr="00C723CB">
        <w:rPr>
          <w:rFonts w:ascii="Times New Roman" w:hAnsi="Times New Roman" w:cs="Times New Roman"/>
          <w:sz w:val="24"/>
          <w:szCs w:val="24"/>
        </w:rPr>
        <w:t>Jerarquia</w:t>
      </w:r>
      <w:proofErr w:type="spellEnd"/>
      <w:r w:rsidRPr="00C723CB">
        <w:rPr>
          <w:rFonts w:ascii="Times New Roman" w:hAnsi="Times New Roman" w:cs="Times New Roman"/>
          <w:sz w:val="24"/>
          <w:szCs w:val="24"/>
        </w:rPr>
        <w:t xml:space="preserve">, </w:t>
      </w:r>
      <w:r w:rsidRPr="00C723CB">
        <w:rPr>
          <w:rFonts w:ascii="Times New Roman" w:hAnsi="Times New Roman" w:cs="Times New Roman"/>
          <w:sz w:val="24"/>
          <w:szCs w:val="24"/>
          <w:shd w:val="clear" w:color="auto" w:fill="FFFFFF"/>
        </w:rPr>
        <w:t>442.</w:t>
      </w:r>
    </w:p>
    <w:p w:rsidR="00C723CB" w:rsidRPr="00C723CB" w:rsidRDefault="00C723CB" w:rsidP="00C723CB">
      <w:pPr>
        <w:tabs>
          <w:tab w:val="left" w:pos="426"/>
        </w:tabs>
        <w:spacing w:after="0"/>
        <w:rPr>
          <w:rFonts w:ascii="Times New Roman" w:eastAsia="Times New Roman" w:hAnsi="Times New Roman" w:cs="Times New Roman"/>
          <w:sz w:val="24"/>
          <w:szCs w:val="24"/>
          <w:lang w:eastAsia="es-CO"/>
        </w:rPr>
      </w:pPr>
    </w:p>
    <w:p w:rsidR="00C723CB" w:rsidRPr="00C723CB" w:rsidRDefault="00C723CB" w:rsidP="00C723CB">
      <w:pPr>
        <w:pStyle w:val="Prrafodelista"/>
        <w:numPr>
          <w:ilvl w:val="0"/>
          <w:numId w:val="1"/>
        </w:numPr>
        <w:tabs>
          <w:tab w:val="left" w:pos="426"/>
        </w:tabs>
        <w:spacing w:after="0"/>
        <w:ind w:left="0" w:firstLine="0"/>
        <w:rPr>
          <w:rFonts w:ascii="Times New Roman" w:hAnsi="Times New Roman" w:cs="Times New Roman"/>
          <w:sz w:val="24"/>
          <w:szCs w:val="24"/>
        </w:rPr>
      </w:pPr>
      <w:r w:rsidRPr="00C723CB">
        <w:rPr>
          <w:rFonts w:ascii="Times New Roman" w:hAnsi="Times New Roman" w:cs="Times New Roman"/>
          <w:sz w:val="24"/>
          <w:szCs w:val="24"/>
        </w:rPr>
        <w:t>El ojo valiente no se embotará. El ojo valiente mirará al sol de la Jerarquía. Las Puertas de la Jerarquía no se acobardarán, no se irritarán, no lucrarán. Mas el Servicio anuente, la sincera veneración y el ascenso consciente lo llevarán al umbral de la Luz. </w:t>
      </w:r>
      <w:proofErr w:type="spellStart"/>
      <w:r w:rsidRPr="00C723CB">
        <w:rPr>
          <w:rFonts w:ascii="Times New Roman" w:hAnsi="Times New Roman" w:cs="Times New Roman"/>
          <w:sz w:val="24"/>
          <w:szCs w:val="24"/>
        </w:rPr>
        <w:t>Jerarquia</w:t>
      </w:r>
      <w:proofErr w:type="spellEnd"/>
      <w:r w:rsidRPr="00C723CB">
        <w:rPr>
          <w:rFonts w:ascii="Times New Roman" w:hAnsi="Times New Roman" w:cs="Times New Roman"/>
          <w:sz w:val="24"/>
          <w:szCs w:val="24"/>
        </w:rPr>
        <w:t>, 460.</w:t>
      </w:r>
    </w:p>
    <w:p w:rsidR="00C723CB" w:rsidRPr="00C723CB" w:rsidRDefault="00C723CB" w:rsidP="00C723CB">
      <w:pPr>
        <w:tabs>
          <w:tab w:val="left" w:pos="426"/>
        </w:tabs>
        <w:spacing w:after="0"/>
        <w:rPr>
          <w:rFonts w:ascii="Times New Roman" w:hAnsi="Times New Roman" w:cs="Times New Roman"/>
          <w:sz w:val="24"/>
          <w:szCs w:val="24"/>
        </w:rPr>
      </w:pPr>
    </w:p>
    <w:p w:rsidR="00C723CB" w:rsidRPr="00C723CB" w:rsidRDefault="00C723CB" w:rsidP="00C723CB">
      <w:pPr>
        <w:pStyle w:val="Prrafodelista"/>
        <w:numPr>
          <w:ilvl w:val="0"/>
          <w:numId w:val="1"/>
        </w:numPr>
        <w:tabs>
          <w:tab w:val="left" w:pos="426"/>
        </w:tabs>
        <w:spacing w:after="0"/>
        <w:ind w:left="0" w:firstLine="0"/>
        <w:rPr>
          <w:rFonts w:ascii="Times New Roman" w:hAnsi="Times New Roman" w:cs="Times New Roman"/>
          <w:sz w:val="24"/>
          <w:szCs w:val="24"/>
        </w:rPr>
      </w:pPr>
      <w:r w:rsidRPr="00C723CB">
        <w:rPr>
          <w:rFonts w:ascii="Times New Roman" w:hAnsi="Times New Roman" w:cs="Times New Roman"/>
          <w:sz w:val="24"/>
          <w:szCs w:val="24"/>
        </w:rPr>
        <w:t xml:space="preserve">Algunas veces aquellos que entran en el sendero del Gran Servicio temen no tener suficiente reserva espiritual para una entrega constante. En verdad, ellos saben que la mano que da no se empobrece, más para ellos es difícil aplicar esto en su contexto espiritual. Lo mismo también se dice de los pájaros en el cielo que tienen el suficiente alimento para el mañana. Verdaderamente, el cooperar con la Jerarquía hará que a la tienda espiritual nunca se le agoten sus existencias. El corazón que lleva dentro de sí la Imagen del Señor no se enmudecerá. En consecuencia, no debemos temer consumir de la tienda espiritual – es inagotable. Uno puede derramar estos tesoros – sólo que mantente agarrado fuertemente al hilo plateado. Corazón, 52. </w:t>
      </w:r>
    </w:p>
    <w:p w:rsidR="00C723CB" w:rsidRPr="00C723CB" w:rsidRDefault="00C723CB" w:rsidP="00C723CB">
      <w:pPr>
        <w:tabs>
          <w:tab w:val="left" w:pos="426"/>
        </w:tabs>
        <w:spacing w:after="0"/>
        <w:rPr>
          <w:rFonts w:ascii="Times New Roman" w:eastAsia="Times New Roman" w:hAnsi="Times New Roman" w:cs="Times New Roman"/>
          <w:sz w:val="24"/>
          <w:szCs w:val="24"/>
          <w:lang w:eastAsia="es-CO"/>
        </w:rPr>
      </w:pPr>
    </w:p>
    <w:p w:rsidR="00C723CB" w:rsidRPr="00C723CB" w:rsidRDefault="00C723CB" w:rsidP="00C723CB">
      <w:pPr>
        <w:pStyle w:val="Prrafodelista"/>
        <w:numPr>
          <w:ilvl w:val="0"/>
          <w:numId w:val="1"/>
        </w:numPr>
        <w:tabs>
          <w:tab w:val="left" w:pos="426"/>
        </w:tabs>
        <w:spacing w:after="0"/>
        <w:ind w:left="0" w:firstLine="0"/>
        <w:rPr>
          <w:rFonts w:ascii="Times New Roman" w:hAnsi="Times New Roman" w:cs="Times New Roman"/>
          <w:sz w:val="24"/>
          <w:szCs w:val="24"/>
        </w:rPr>
      </w:pPr>
      <w:r w:rsidRPr="00C723CB">
        <w:rPr>
          <w:rFonts w:ascii="Times New Roman" w:hAnsi="Times New Roman" w:cs="Times New Roman"/>
          <w:sz w:val="24"/>
          <w:szCs w:val="24"/>
        </w:rPr>
        <w:t>Benditos aquellos que aunque sea una vez han reflexionado en el hecho de las posibilidades que se les han dado para Servir. Uno de esos pensamientos ya abre las primeras Puertas del Mundo Ardiente.</w:t>
      </w:r>
      <w:r w:rsidRPr="00C723CB">
        <w:rPr>
          <w:rFonts w:ascii="Times New Roman" w:hAnsi="Times New Roman" w:cs="Times New Roman"/>
          <w:sz w:val="24"/>
          <w:szCs w:val="24"/>
          <w:shd w:val="clear" w:color="auto" w:fill="FFFFFF"/>
        </w:rPr>
        <w:t xml:space="preserve"> </w:t>
      </w:r>
      <w:r w:rsidRPr="00C723CB">
        <w:rPr>
          <w:rFonts w:ascii="Times New Roman" w:hAnsi="Times New Roman" w:cs="Times New Roman"/>
          <w:sz w:val="24"/>
          <w:szCs w:val="24"/>
        </w:rPr>
        <w:t>Mundo Ardiente II, 136.</w:t>
      </w:r>
    </w:p>
    <w:p w:rsidR="00C723CB" w:rsidRPr="00C723CB" w:rsidRDefault="00C723CB" w:rsidP="00C723CB">
      <w:pPr>
        <w:tabs>
          <w:tab w:val="left" w:pos="426"/>
        </w:tabs>
        <w:spacing w:after="0"/>
        <w:rPr>
          <w:rFonts w:ascii="Times New Roman" w:hAnsi="Times New Roman" w:cs="Times New Roman"/>
          <w:sz w:val="24"/>
          <w:szCs w:val="24"/>
        </w:rPr>
      </w:pPr>
    </w:p>
    <w:p w:rsidR="00C723CB" w:rsidRDefault="00C723CB" w:rsidP="004D71A1">
      <w:pPr>
        <w:pStyle w:val="Prrafodelista"/>
        <w:numPr>
          <w:ilvl w:val="0"/>
          <w:numId w:val="1"/>
        </w:numPr>
        <w:tabs>
          <w:tab w:val="left" w:pos="426"/>
        </w:tabs>
        <w:spacing w:after="0"/>
        <w:ind w:left="0" w:firstLine="0"/>
        <w:rPr>
          <w:rFonts w:ascii="Times New Roman" w:hAnsi="Times New Roman" w:cs="Times New Roman"/>
          <w:sz w:val="24"/>
          <w:szCs w:val="24"/>
          <w:shd w:val="clear" w:color="auto" w:fill="FFFFFF"/>
        </w:rPr>
      </w:pPr>
      <w:r w:rsidRPr="00C723CB">
        <w:rPr>
          <w:rFonts w:ascii="Times New Roman" w:hAnsi="Times New Roman" w:cs="Times New Roman"/>
          <w:sz w:val="24"/>
          <w:szCs w:val="24"/>
        </w:rPr>
        <w:t>El camino del equilibrio se obtiene a través de la meditación. Uno debería repetirle con frecuencia a la gente que la lectura, e incluso la comprensión, no es meditación. Uno debe acostumbrare a la meditación. La acción y el efecto de conocer desde exterior deben suministrar el impulso para el proceso ardiente de la meditación. El Fuego es el gran equilibrador. Uno debe aproximarse al Sendero del Equilibrio absolutamente consciente, donde cesarán todas las flaquezas, titubeos y dudas – donde sólo habrá Gran Servicio. Mundo Ardiente II, 411</w:t>
      </w:r>
      <w:r w:rsidRPr="00C723CB">
        <w:rPr>
          <w:rFonts w:ascii="Times New Roman" w:hAnsi="Times New Roman" w:cs="Times New Roman"/>
          <w:sz w:val="24"/>
          <w:szCs w:val="24"/>
          <w:shd w:val="clear" w:color="auto" w:fill="FFFFFF"/>
        </w:rPr>
        <w:t>.</w:t>
      </w:r>
    </w:p>
    <w:p w:rsidR="004D71A1" w:rsidRPr="00B97A5E" w:rsidRDefault="004D71A1" w:rsidP="004D71A1">
      <w:pPr>
        <w:pStyle w:val="Prrafodelista"/>
        <w:tabs>
          <w:tab w:val="left" w:pos="426"/>
        </w:tabs>
        <w:spacing w:after="0"/>
        <w:ind w:left="0"/>
        <w:rPr>
          <w:rFonts w:ascii="Times New Roman" w:hAnsi="Times New Roman" w:cs="Times New Roman"/>
          <w:sz w:val="24"/>
          <w:szCs w:val="24"/>
          <w:shd w:val="clear" w:color="auto" w:fill="FFFFFF"/>
        </w:rPr>
      </w:pPr>
    </w:p>
    <w:p w:rsidR="00C723CB" w:rsidRPr="00C723CB" w:rsidRDefault="00C723CB" w:rsidP="004D71A1">
      <w:pPr>
        <w:pStyle w:val="Prrafodelista"/>
        <w:numPr>
          <w:ilvl w:val="0"/>
          <w:numId w:val="1"/>
        </w:numPr>
        <w:tabs>
          <w:tab w:val="left" w:pos="426"/>
        </w:tabs>
        <w:spacing w:after="0"/>
        <w:ind w:left="0" w:firstLine="0"/>
        <w:rPr>
          <w:rFonts w:ascii="Times New Roman" w:hAnsi="Times New Roman" w:cs="Times New Roman"/>
          <w:sz w:val="24"/>
          <w:szCs w:val="24"/>
        </w:rPr>
      </w:pPr>
      <w:r w:rsidRPr="00C723CB">
        <w:rPr>
          <w:rFonts w:ascii="Times New Roman" w:hAnsi="Times New Roman" w:cs="Times New Roman"/>
          <w:sz w:val="24"/>
          <w:szCs w:val="24"/>
        </w:rPr>
        <w:t>La esencia del ardiente avance proviene de diferentes afirmaciones del espíritu. El factor principal será el desarrollo de la capacidad de actuar independientemente. En la actividad independiente estará contenido el amor por la Jerarquía; en esta actividad independiente estará contenido el sentido de responsabilidad y una verdadera comprensión del Servicio. Así, cuando Nosotros hablamos de actividad independiente, deberíamos entender que en ello se incluyen todas las cualidades de la más elevada afirmación. Cuando un colaborador toma la responsabilidad de desarrollar en sí mismo la capacidad de actuar independientemente, su campo de acción se vuelve ilimitado. La Jerarquía se convierte en el ímpetu ardiente de todas sus acciones. Al colaborador no le atemorizan los ataques cercanos o lejanos ya que él conoce el servicio ardiente. Por este motivo es tan importante purificar la conciencia del egoísmo. Mas el colaborador debe estar preparado para aceptar todas las dificultades, sabiendo que el Servicio a la Jerarquía es el logro más elevado.  Mundo Ardiente III, 39.</w:t>
      </w:r>
    </w:p>
    <w:p w:rsidR="00C723CB" w:rsidRPr="00C723CB" w:rsidRDefault="00C723CB" w:rsidP="004D71A1">
      <w:pPr>
        <w:tabs>
          <w:tab w:val="left" w:pos="426"/>
        </w:tabs>
        <w:spacing w:after="0"/>
        <w:rPr>
          <w:rFonts w:ascii="Times New Roman" w:eastAsia="Times New Roman" w:hAnsi="Times New Roman" w:cs="Times New Roman"/>
          <w:sz w:val="24"/>
          <w:szCs w:val="24"/>
          <w:shd w:val="clear" w:color="auto" w:fill="FFFFFF"/>
          <w:lang w:eastAsia="es-CO"/>
        </w:rPr>
      </w:pPr>
    </w:p>
    <w:p w:rsidR="00C723CB" w:rsidRPr="00C723CB" w:rsidRDefault="00C723CB" w:rsidP="004D71A1">
      <w:pPr>
        <w:pStyle w:val="Prrafodelista"/>
        <w:numPr>
          <w:ilvl w:val="0"/>
          <w:numId w:val="1"/>
        </w:numPr>
        <w:tabs>
          <w:tab w:val="left" w:pos="426"/>
        </w:tabs>
        <w:spacing w:after="0"/>
        <w:ind w:left="0" w:firstLine="0"/>
        <w:rPr>
          <w:rFonts w:ascii="Times New Roman" w:hAnsi="Times New Roman" w:cs="Times New Roman"/>
          <w:sz w:val="24"/>
          <w:szCs w:val="24"/>
        </w:rPr>
      </w:pPr>
      <w:r w:rsidRPr="00C723CB">
        <w:rPr>
          <w:rFonts w:ascii="Times New Roman" w:hAnsi="Times New Roman" w:cs="Times New Roman"/>
          <w:sz w:val="24"/>
          <w:szCs w:val="24"/>
        </w:rPr>
        <w:t>¡Si solo la gente supiera con qué bases sería posible construir un mundo mejor! ¡Si solo la humanidad reflexionara sobre aquellos conceptos que penetran la vida! Tantos impulsos elevados que se podrían despertar en las conciencias, tantas energías dormidas que pudieran actuar, si solo la humanidad aceptara el Mandamiento del Servicio, considerando que esto ha sido afirmado por todas las Fuerzas Superiores</w:t>
      </w:r>
      <w:proofErr w:type="gramStart"/>
      <w:r w:rsidRPr="00C723CB">
        <w:rPr>
          <w:rFonts w:ascii="Times New Roman" w:hAnsi="Times New Roman" w:cs="Times New Roman"/>
          <w:sz w:val="24"/>
          <w:szCs w:val="24"/>
        </w:rPr>
        <w:t>¡.</w:t>
      </w:r>
      <w:proofErr w:type="gramEnd"/>
      <w:r w:rsidRPr="00C723CB">
        <w:rPr>
          <w:rFonts w:ascii="Times New Roman" w:hAnsi="Times New Roman" w:cs="Times New Roman"/>
          <w:sz w:val="24"/>
          <w:szCs w:val="24"/>
        </w:rPr>
        <w:t xml:space="preserve"> Todas las cualidades ardientes del Servicio están basadas precisamente en la devoción. Verdaderamente, esta cualidad es la base para la construcción. En el sendero al Mundo Ardiente será necesario afirmar este fundamento. Mundo Ardiente III, 358.</w:t>
      </w:r>
    </w:p>
    <w:p w:rsidR="00C723CB" w:rsidRPr="00C723CB" w:rsidRDefault="00C723CB" w:rsidP="004D71A1">
      <w:pPr>
        <w:tabs>
          <w:tab w:val="left" w:pos="426"/>
        </w:tabs>
        <w:spacing w:after="0"/>
        <w:rPr>
          <w:rFonts w:ascii="Times New Roman" w:hAnsi="Times New Roman" w:cs="Times New Roman"/>
          <w:sz w:val="24"/>
          <w:szCs w:val="24"/>
        </w:rPr>
      </w:pPr>
    </w:p>
    <w:p w:rsidR="00C723CB" w:rsidRPr="00C723CB" w:rsidRDefault="00C723CB" w:rsidP="004D71A1">
      <w:pPr>
        <w:pStyle w:val="Prrafodelista"/>
        <w:numPr>
          <w:ilvl w:val="0"/>
          <w:numId w:val="1"/>
        </w:numPr>
        <w:tabs>
          <w:tab w:val="left" w:pos="426"/>
        </w:tabs>
        <w:spacing w:after="0"/>
        <w:ind w:left="0" w:firstLine="0"/>
        <w:rPr>
          <w:rFonts w:ascii="Times New Roman" w:hAnsi="Times New Roman" w:cs="Times New Roman"/>
          <w:sz w:val="24"/>
          <w:szCs w:val="24"/>
        </w:rPr>
      </w:pPr>
      <w:r w:rsidRPr="00C723CB">
        <w:rPr>
          <w:rFonts w:ascii="Times New Roman" w:hAnsi="Times New Roman" w:cs="Times New Roman"/>
          <w:sz w:val="24"/>
          <w:szCs w:val="24"/>
        </w:rPr>
        <w:t>Nosotros deberíamos contar cada hora en la que hayamos tenido éxito agotando nuestros esfuerzos en el cumplimiento de nuestra tarea. El Servicio no es fomentar una felicidad ordinaria sino en llevar beneficio a la humanidad. Podría ser difícil admitir personalidades individuales más el rostro de toda la humanidad será aceptable. Hermandad, 102.</w:t>
      </w:r>
    </w:p>
    <w:p w:rsidR="00C723CB" w:rsidRPr="00C723CB" w:rsidRDefault="00C723CB" w:rsidP="004D71A1">
      <w:pPr>
        <w:tabs>
          <w:tab w:val="left" w:pos="426"/>
        </w:tabs>
        <w:spacing w:after="0"/>
        <w:rPr>
          <w:rFonts w:ascii="Times New Roman" w:hAnsi="Times New Roman" w:cs="Times New Roman"/>
          <w:sz w:val="24"/>
          <w:szCs w:val="24"/>
        </w:rPr>
      </w:pPr>
      <w:bookmarkStart w:id="0" w:name="_GoBack"/>
      <w:bookmarkEnd w:id="0"/>
    </w:p>
    <w:p w:rsidR="00C723CB" w:rsidRPr="00C723CB" w:rsidRDefault="00C723CB" w:rsidP="004D71A1">
      <w:pPr>
        <w:pStyle w:val="Prrafodelista"/>
        <w:numPr>
          <w:ilvl w:val="0"/>
          <w:numId w:val="1"/>
        </w:numPr>
        <w:tabs>
          <w:tab w:val="left" w:pos="426"/>
        </w:tabs>
        <w:spacing w:after="0"/>
        <w:ind w:left="0" w:firstLine="0"/>
        <w:rPr>
          <w:rFonts w:ascii="Times New Roman" w:hAnsi="Times New Roman" w:cs="Times New Roman"/>
          <w:sz w:val="24"/>
          <w:szCs w:val="24"/>
        </w:rPr>
      </w:pPr>
      <w:r w:rsidRPr="00C723CB">
        <w:rPr>
          <w:rFonts w:ascii="Times New Roman" w:hAnsi="Times New Roman" w:cs="Times New Roman"/>
          <w:sz w:val="24"/>
          <w:szCs w:val="24"/>
        </w:rPr>
        <w:t>La espada es templada con fuego y agua fría; asimismo, el espíritu será fortalecido en el fuego de la exaltación y bajo el frío de las difamaciones e ingratitudes. No nos sorprendamos que el envilecimiento esté presente acostumbradamente con cada logro. El servicio es asistido por la ingratitud. Un templado semejante ya ha sido observado desde tiempos inmemoriales, mas la antítesis del fuego y el agua son muy poco entendidas. Hermandad, 182.</w:t>
      </w:r>
    </w:p>
    <w:p w:rsidR="00C723CB" w:rsidRPr="00C723CB" w:rsidRDefault="00C723CB" w:rsidP="004D71A1">
      <w:pPr>
        <w:tabs>
          <w:tab w:val="left" w:pos="426"/>
        </w:tabs>
        <w:spacing w:after="0"/>
        <w:rPr>
          <w:rFonts w:ascii="Times New Roman" w:eastAsia="Times New Roman" w:hAnsi="Times New Roman" w:cs="Times New Roman"/>
          <w:sz w:val="24"/>
          <w:szCs w:val="24"/>
          <w:shd w:val="clear" w:color="auto" w:fill="FFFFFF"/>
          <w:lang w:eastAsia="es-CO"/>
        </w:rPr>
      </w:pPr>
    </w:p>
    <w:p w:rsidR="00C723CB" w:rsidRPr="00C723CB" w:rsidRDefault="00C723CB" w:rsidP="004D71A1">
      <w:pPr>
        <w:pStyle w:val="Prrafodelista"/>
        <w:numPr>
          <w:ilvl w:val="0"/>
          <w:numId w:val="1"/>
        </w:numPr>
        <w:tabs>
          <w:tab w:val="left" w:pos="426"/>
        </w:tabs>
        <w:spacing w:after="0"/>
        <w:ind w:left="0" w:firstLine="0"/>
        <w:rPr>
          <w:rFonts w:ascii="Times New Roman" w:hAnsi="Times New Roman" w:cs="Times New Roman"/>
          <w:sz w:val="24"/>
          <w:szCs w:val="24"/>
          <w:shd w:val="clear" w:color="auto" w:fill="FFFFFF"/>
        </w:rPr>
      </w:pPr>
      <w:r w:rsidRPr="00C723CB">
        <w:rPr>
          <w:rFonts w:ascii="Times New Roman" w:hAnsi="Times New Roman" w:cs="Times New Roman"/>
          <w:sz w:val="24"/>
          <w:szCs w:val="24"/>
          <w:shd w:val="clear" w:color="auto" w:fill="FFFFFF"/>
        </w:rPr>
        <w:t xml:space="preserve">Él Maestro grababa en la mente de Sus Discípulos que cada uno tenía que contribuir al Servicio de la Luz por medio de una disciplina personal. Semejante idea de servicio no puede ser entendida sin la comprensión de la meta-idoneidad y ese concepto puede ser comprendido sólo cuando el espíritu está consciente de su meta. Valor y sabiduría llegan de la misma fuente del bien. </w:t>
      </w:r>
      <w:proofErr w:type="spellStart"/>
      <w:r w:rsidRPr="00C723CB">
        <w:rPr>
          <w:rFonts w:ascii="Times New Roman" w:hAnsi="Times New Roman" w:cs="Times New Roman"/>
          <w:sz w:val="24"/>
          <w:szCs w:val="24"/>
          <w:shd w:val="clear" w:color="auto" w:fill="FFFFFF"/>
        </w:rPr>
        <w:t>Supermundano</w:t>
      </w:r>
      <w:proofErr w:type="spellEnd"/>
      <w:r w:rsidRPr="00C723CB">
        <w:rPr>
          <w:rFonts w:ascii="Times New Roman" w:hAnsi="Times New Roman" w:cs="Times New Roman"/>
          <w:sz w:val="24"/>
          <w:szCs w:val="24"/>
          <w:shd w:val="clear" w:color="auto" w:fill="FFFFFF"/>
        </w:rPr>
        <w:t xml:space="preserve"> I, 175.</w:t>
      </w:r>
    </w:p>
    <w:p w:rsidR="00C723CB" w:rsidRPr="00C723CB" w:rsidRDefault="00C723CB" w:rsidP="004D71A1">
      <w:pPr>
        <w:spacing w:after="0"/>
        <w:rPr>
          <w:rFonts w:ascii="Times New Roman" w:eastAsia="Times New Roman" w:hAnsi="Times New Roman" w:cs="Times New Roman"/>
          <w:sz w:val="24"/>
          <w:szCs w:val="24"/>
          <w:shd w:val="clear" w:color="auto" w:fill="FFFFFF"/>
          <w:lang w:eastAsia="es-CO"/>
        </w:rPr>
      </w:pPr>
      <w:r w:rsidRPr="00C723CB">
        <w:rPr>
          <w:rFonts w:ascii="Times New Roman" w:hAnsi="Times New Roman" w:cs="Times New Roman"/>
          <w:sz w:val="24"/>
          <w:szCs w:val="24"/>
          <w:shd w:val="clear" w:color="auto" w:fill="FFFFFF"/>
        </w:rPr>
        <w:t>   </w:t>
      </w:r>
    </w:p>
    <w:sectPr w:rsidR="00C723CB" w:rsidRPr="00C723CB"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162A6"/>
    <w:multiLevelType w:val="hybridMultilevel"/>
    <w:tmpl w:val="982EC9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C723CB"/>
    <w:rsid w:val="00050406"/>
    <w:rsid w:val="004D71A1"/>
    <w:rsid w:val="008D18AF"/>
    <w:rsid w:val="00B97A5E"/>
    <w:rsid w:val="00C63EE3"/>
    <w:rsid w:val="00C723CB"/>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27D2D-918E-43E5-BFF7-FA7F7A18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23CB"/>
    <w:pPr>
      <w:ind w:left="720"/>
      <w:contextualSpacing/>
    </w:pPr>
  </w:style>
  <w:style w:type="character" w:customStyle="1" w:styleId="apple-converted-space">
    <w:name w:val="apple-converted-space"/>
    <w:basedOn w:val="Fuentedeprrafopredeter"/>
    <w:rsid w:val="00C7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1941</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2019-11-25T17:52:00Z</dcterms:created>
  <dcterms:modified xsi:type="dcterms:W3CDTF">2019-12-15T12:23:00Z</dcterms:modified>
</cp:coreProperties>
</file>